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3F337AD6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«Инженерная мастерская»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0C76E504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 xml:space="preserve">профильной интенсивной смене «Инженерная мастерская»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Рязани и Рязанской области в возрасте </w:t>
      </w:r>
      <w:r w:rsidR="00284F92" w:rsidRPr="00307E2E">
        <w:rPr>
          <w:color w:val="000000"/>
          <w:sz w:val="28"/>
          <w:szCs w:val="28"/>
        </w:rPr>
        <w:t>в возрасте 12-13 лет, закончившие 5-6 класс</w:t>
      </w:r>
      <w:r w:rsidRPr="00307E2E">
        <w:rPr>
          <w:color w:val="000000"/>
          <w:sz w:val="28"/>
          <w:szCs w:val="28"/>
        </w:rPr>
        <w:t xml:space="preserve">,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в </w:t>
      </w:r>
      <w:r w:rsidR="00284F92" w:rsidRPr="00307E2E">
        <w:rPr>
          <w:color w:val="000000"/>
          <w:sz w:val="28"/>
          <w:szCs w:val="28"/>
        </w:rPr>
        <w:t>области математики и техническом творчестве.</w:t>
      </w:r>
    </w:p>
    <w:p w14:paraId="360C5478" w14:textId="3AD7BB4E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>Конкурсный отбор школьников на данную программу будет осуществляться по результатам тестирования в смешанном формате: для участников, проживающих в Рязанской области</w:t>
      </w:r>
      <w:r>
        <w:rPr>
          <w:color w:val="000000"/>
          <w:sz w:val="28"/>
          <w:szCs w:val="28"/>
        </w:rPr>
        <w:t xml:space="preserve">, в </w:t>
      </w:r>
      <w:r w:rsidRPr="00307E2E">
        <w:rPr>
          <w:color w:val="000000"/>
          <w:sz w:val="28"/>
          <w:szCs w:val="28"/>
        </w:rPr>
        <w:t>дистанционн</w:t>
      </w:r>
      <w:r>
        <w:rPr>
          <w:color w:val="000000"/>
          <w:sz w:val="28"/>
          <w:szCs w:val="28"/>
        </w:rPr>
        <w:t>ом</w:t>
      </w:r>
      <w:r w:rsidRPr="00307E2E">
        <w:rPr>
          <w:color w:val="000000"/>
          <w:sz w:val="28"/>
          <w:szCs w:val="28"/>
        </w:rPr>
        <w:t xml:space="preserve"> формат</w:t>
      </w:r>
      <w:r>
        <w:rPr>
          <w:color w:val="000000"/>
          <w:sz w:val="28"/>
          <w:szCs w:val="28"/>
        </w:rPr>
        <w:t>е</w:t>
      </w:r>
      <w:r w:rsidRPr="00307E2E">
        <w:rPr>
          <w:color w:val="000000"/>
          <w:sz w:val="28"/>
          <w:szCs w:val="28"/>
        </w:rPr>
        <w:t>, для участников, проживающих в г. Рязани</w:t>
      </w:r>
      <w:r>
        <w:rPr>
          <w:color w:val="000000"/>
          <w:sz w:val="28"/>
          <w:szCs w:val="28"/>
        </w:rPr>
        <w:t>,</w:t>
      </w:r>
      <w:r w:rsidRPr="00307E2E">
        <w:rPr>
          <w:color w:val="000000"/>
          <w:sz w:val="28"/>
          <w:szCs w:val="28"/>
        </w:rPr>
        <w:t> очно.  </w:t>
      </w:r>
    </w:p>
    <w:p w14:paraId="12115D68" w14:textId="105FF960" w:rsidR="00307E2E" w:rsidRPr="001E3C6E" w:rsidRDefault="00307E2E" w:rsidP="00307E2E">
      <w:pPr>
        <w:pStyle w:val="a3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Файл с </w:t>
      </w:r>
      <w:r w:rsidR="00626E2D">
        <w:rPr>
          <w:color w:val="000000"/>
          <w:sz w:val="28"/>
          <w:szCs w:val="28"/>
        </w:rPr>
        <w:t xml:space="preserve">информацией </w:t>
      </w:r>
      <w:r w:rsidRPr="00307E2E">
        <w:rPr>
          <w:color w:val="000000"/>
          <w:sz w:val="28"/>
          <w:szCs w:val="28"/>
        </w:rPr>
        <w:t xml:space="preserve">будет отправлен на адрес электронной почты, указанный Вами в личном кабинете на сайте «Навигатор дополнительного образования Рязанской области», </w:t>
      </w:r>
      <w:r w:rsidR="00626E2D">
        <w:rPr>
          <w:color w:val="000000"/>
          <w:sz w:val="28"/>
          <w:szCs w:val="28"/>
        </w:rPr>
        <w:t>15</w:t>
      </w:r>
      <w:r w:rsidR="001E2E87" w:rsidRPr="00CD452B">
        <w:rPr>
          <w:color w:val="000000"/>
          <w:sz w:val="28"/>
          <w:szCs w:val="28"/>
        </w:rPr>
        <w:t>-</w:t>
      </w:r>
      <w:r w:rsidR="00626E2D">
        <w:rPr>
          <w:color w:val="000000"/>
          <w:sz w:val="28"/>
          <w:szCs w:val="28"/>
        </w:rPr>
        <w:t>2</w:t>
      </w:r>
      <w:r w:rsidR="00D317D1">
        <w:rPr>
          <w:color w:val="000000"/>
          <w:sz w:val="28"/>
          <w:szCs w:val="28"/>
        </w:rPr>
        <w:t>5</w:t>
      </w:r>
      <w:r w:rsidR="001E2E87" w:rsidRPr="00CD452B">
        <w:rPr>
          <w:color w:val="000000"/>
          <w:sz w:val="28"/>
          <w:szCs w:val="28"/>
        </w:rPr>
        <w:t>.04.2024</w:t>
      </w:r>
      <w:r w:rsidRPr="00CD452B">
        <w:rPr>
          <w:color w:val="000000"/>
          <w:sz w:val="28"/>
          <w:szCs w:val="28"/>
        </w:rPr>
        <w:t>.</w:t>
      </w:r>
    </w:p>
    <w:p w14:paraId="67A40CD6" w14:textId="77D28CEA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Очный </w:t>
      </w:r>
      <w:r w:rsidR="00626E2D">
        <w:rPr>
          <w:color w:val="000000"/>
          <w:sz w:val="28"/>
          <w:szCs w:val="28"/>
        </w:rPr>
        <w:t xml:space="preserve">и дистанционный </w:t>
      </w:r>
      <w:r w:rsidRPr="00307E2E">
        <w:rPr>
          <w:color w:val="000000"/>
          <w:sz w:val="28"/>
          <w:szCs w:val="28"/>
        </w:rPr>
        <w:t>отбор</w:t>
      </w:r>
      <w:r w:rsidR="00626E2D">
        <w:rPr>
          <w:color w:val="000000"/>
          <w:sz w:val="28"/>
          <w:szCs w:val="28"/>
        </w:rPr>
        <w:t>ы</w:t>
      </w:r>
      <w:r w:rsidRPr="00307E2E">
        <w:rPr>
          <w:color w:val="000000"/>
          <w:sz w:val="28"/>
          <w:szCs w:val="28"/>
        </w:rPr>
        <w:t xml:space="preserve"> буд</w:t>
      </w:r>
      <w:r w:rsidR="00626E2D">
        <w:rPr>
          <w:color w:val="000000"/>
          <w:sz w:val="28"/>
          <w:szCs w:val="28"/>
        </w:rPr>
        <w:t>у</w:t>
      </w:r>
      <w:r w:rsidRPr="00307E2E">
        <w:rPr>
          <w:color w:val="000000"/>
          <w:sz w:val="28"/>
          <w:szCs w:val="28"/>
        </w:rPr>
        <w:t xml:space="preserve">т осуществляться </w:t>
      </w:r>
      <w:r w:rsidR="00626E2D" w:rsidRPr="00626E2D">
        <w:rPr>
          <w:sz w:val="28"/>
          <w:szCs w:val="28"/>
        </w:rPr>
        <w:t>2</w:t>
      </w:r>
      <w:r w:rsidR="00626E2D">
        <w:rPr>
          <w:sz w:val="28"/>
          <w:szCs w:val="28"/>
        </w:rPr>
        <w:t>6-27.</w:t>
      </w:r>
      <w:r w:rsidR="00626E2D" w:rsidRPr="00626E2D">
        <w:rPr>
          <w:sz w:val="28"/>
          <w:szCs w:val="28"/>
        </w:rPr>
        <w:t>04.2024.</w:t>
      </w:r>
    </w:p>
    <w:p w14:paraId="3F392224" w14:textId="40480EA3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224816">
        <w:rPr>
          <w:color w:val="000000"/>
          <w:sz w:val="28"/>
          <w:szCs w:val="28"/>
        </w:rPr>
        <w:t>0</w:t>
      </w:r>
      <w:r w:rsidR="00626E2D" w:rsidRPr="00626E2D">
        <w:rPr>
          <w:sz w:val="28"/>
          <w:szCs w:val="28"/>
        </w:rPr>
        <w:t>6</w:t>
      </w:r>
      <w:r w:rsidRPr="00626E2D">
        <w:rPr>
          <w:sz w:val="28"/>
          <w:szCs w:val="28"/>
        </w:rPr>
        <w:t xml:space="preserve"> мая 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p w14:paraId="0F308BA7" w14:textId="77777777" w:rsidR="00307E2E" w:rsidRDefault="00307E2E" w:rsidP="00C361EC">
      <w:pPr>
        <w:pStyle w:val="a3"/>
        <w:jc w:val="both"/>
        <w:rPr>
          <w:color w:val="000000"/>
          <w:sz w:val="27"/>
          <w:szCs w:val="27"/>
        </w:rPr>
      </w:pP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550224"/>
    <w:rsid w:val="00556477"/>
    <w:rsid w:val="005B02F2"/>
    <w:rsid w:val="00600658"/>
    <w:rsid w:val="00626E2D"/>
    <w:rsid w:val="009456FD"/>
    <w:rsid w:val="009B418A"/>
    <w:rsid w:val="00C361EC"/>
    <w:rsid w:val="00CD452B"/>
    <w:rsid w:val="00D30EC3"/>
    <w:rsid w:val="00D317D1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2024-03-28T12:16:00Z</dcterms:created>
  <dcterms:modified xsi:type="dcterms:W3CDTF">2024-03-29T06:51:00Z</dcterms:modified>
</cp:coreProperties>
</file>