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FFBD5" w14:textId="2ADC1D05" w:rsidR="00550224" w:rsidRDefault="00550224"/>
    <w:p w14:paraId="235E4AC1" w14:textId="7E6565B9" w:rsidR="0091718A" w:rsidRPr="0091718A" w:rsidRDefault="0091718A" w:rsidP="0091718A">
      <w:pPr>
        <w:pStyle w:val="a3"/>
        <w:jc w:val="both"/>
        <w:rPr>
          <w:b/>
          <w:bCs/>
          <w:color w:val="000000"/>
          <w:sz w:val="27"/>
          <w:szCs w:val="27"/>
        </w:rPr>
      </w:pPr>
      <w:r w:rsidRPr="0091718A">
        <w:rPr>
          <w:b/>
          <w:bCs/>
          <w:color w:val="000000"/>
          <w:sz w:val="27"/>
          <w:szCs w:val="27"/>
        </w:rPr>
        <w:t xml:space="preserve">Положение о профильной </w:t>
      </w:r>
      <w:r w:rsidR="00B40A51">
        <w:rPr>
          <w:b/>
          <w:bCs/>
          <w:color w:val="000000"/>
          <w:sz w:val="27"/>
          <w:szCs w:val="27"/>
        </w:rPr>
        <w:t xml:space="preserve">интенсивной </w:t>
      </w:r>
      <w:r w:rsidRPr="0091718A">
        <w:rPr>
          <w:b/>
          <w:bCs/>
          <w:color w:val="000000"/>
          <w:sz w:val="27"/>
          <w:szCs w:val="27"/>
        </w:rPr>
        <w:t xml:space="preserve">смене </w:t>
      </w:r>
      <w:r w:rsidR="00901348" w:rsidRPr="00901348">
        <w:rPr>
          <w:b/>
          <w:bCs/>
          <w:color w:val="000000"/>
          <w:sz w:val="27"/>
          <w:szCs w:val="27"/>
        </w:rPr>
        <w:t>«</w:t>
      </w:r>
      <w:r w:rsidR="00E01FA2">
        <w:rPr>
          <w:b/>
          <w:bCs/>
          <w:color w:val="000000"/>
          <w:sz w:val="27"/>
          <w:szCs w:val="27"/>
        </w:rPr>
        <w:t>3</w:t>
      </w:r>
      <w:r w:rsidR="00E01FA2">
        <w:rPr>
          <w:b/>
          <w:bCs/>
          <w:color w:val="000000"/>
          <w:sz w:val="27"/>
          <w:szCs w:val="27"/>
          <w:lang w:val="en-US"/>
        </w:rPr>
        <w:t>D</w:t>
      </w:r>
      <w:r w:rsidR="00E01FA2" w:rsidRPr="00E01FA2">
        <w:rPr>
          <w:b/>
          <w:bCs/>
          <w:color w:val="000000"/>
          <w:sz w:val="27"/>
          <w:szCs w:val="27"/>
        </w:rPr>
        <w:t>-</w:t>
      </w:r>
      <w:r w:rsidR="00E01FA2">
        <w:rPr>
          <w:b/>
          <w:bCs/>
          <w:color w:val="000000"/>
          <w:sz w:val="27"/>
          <w:szCs w:val="27"/>
        </w:rPr>
        <w:t>моделирование</w:t>
      </w:r>
      <w:r w:rsidR="00901348" w:rsidRPr="00901348">
        <w:rPr>
          <w:b/>
          <w:bCs/>
          <w:color w:val="000000"/>
          <w:sz w:val="27"/>
          <w:szCs w:val="27"/>
        </w:rPr>
        <w:t>»</w:t>
      </w:r>
      <w:r w:rsidRPr="0091718A">
        <w:rPr>
          <w:b/>
          <w:bCs/>
          <w:color w:val="000000"/>
          <w:sz w:val="27"/>
          <w:szCs w:val="27"/>
        </w:rPr>
        <w:t xml:space="preserve"> Регионального центра выявления и поддержки одаренных детей «Гелиос»</w:t>
      </w:r>
    </w:p>
    <w:p w14:paraId="30FAC36E" w14:textId="0B42A6DD" w:rsidR="00DC7670" w:rsidRPr="00E01FA2" w:rsidRDefault="0091718A" w:rsidP="0091718A">
      <w:pPr>
        <w:pStyle w:val="a3"/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1. Общие положения</w:t>
      </w:r>
    </w:p>
    <w:p w14:paraId="7366A195" w14:textId="52284F30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1.1. Настоящее Положение определяет порядок организации и проведения профильной</w:t>
      </w:r>
      <w:r w:rsidR="00B40A51">
        <w:rPr>
          <w:color w:val="000000"/>
          <w:sz w:val="27"/>
          <w:szCs w:val="27"/>
        </w:rPr>
        <w:t xml:space="preserve"> интенсивной</w:t>
      </w:r>
      <w:r>
        <w:rPr>
          <w:color w:val="000000"/>
          <w:sz w:val="27"/>
          <w:szCs w:val="27"/>
        </w:rPr>
        <w:t xml:space="preserve"> смены «</w:t>
      </w:r>
      <w:r w:rsidR="00E01FA2" w:rsidRPr="00E01FA2">
        <w:rPr>
          <w:color w:val="000000"/>
          <w:sz w:val="27"/>
          <w:szCs w:val="27"/>
        </w:rPr>
        <w:t>3D-моделирование</w:t>
      </w:r>
      <w:r>
        <w:rPr>
          <w:color w:val="000000"/>
          <w:sz w:val="27"/>
          <w:szCs w:val="27"/>
        </w:rPr>
        <w:t>» Центра «Гелиос» (далее – образовательная программа), её методическое и финансовое обеспечение.</w:t>
      </w:r>
    </w:p>
    <w:p w14:paraId="4351B84E" w14:textId="45AA29F1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Образовательная программа профильной</w:t>
      </w:r>
      <w:r w:rsidR="00B40A51">
        <w:rPr>
          <w:color w:val="000000"/>
          <w:sz w:val="27"/>
          <w:szCs w:val="27"/>
        </w:rPr>
        <w:t xml:space="preserve"> интенсивной</w:t>
      </w:r>
      <w:r>
        <w:rPr>
          <w:color w:val="000000"/>
          <w:sz w:val="27"/>
          <w:szCs w:val="27"/>
        </w:rPr>
        <w:t xml:space="preserve"> смен</w:t>
      </w:r>
      <w:r w:rsidR="00BE655C">
        <w:rPr>
          <w:color w:val="000000"/>
          <w:sz w:val="27"/>
          <w:szCs w:val="27"/>
        </w:rPr>
        <w:t>ы</w:t>
      </w:r>
      <w:r>
        <w:rPr>
          <w:color w:val="000000"/>
          <w:sz w:val="27"/>
          <w:szCs w:val="27"/>
        </w:rPr>
        <w:t xml:space="preserve"> «</w:t>
      </w:r>
      <w:r w:rsidR="00E01FA2" w:rsidRPr="00E01FA2">
        <w:rPr>
          <w:color w:val="000000"/>
          <w:sz w:val="27"/>
          <w:szCs w:val="27"/>
        </w:rPr>
        <w:t>3D-моделирование</w:t>
      </w:r>
      <w:r>
        <w:rPr>
          <w:color w:val="000000"/>
          <w:sz w:val="27"/>
          <w:szCs w:val="27"/>
        </w:rPr>
        <w:t xml:space="preserve">» проводится на базе </w:t>
      </w:r>
      <w:r w:rsidR="00901348">
        <w:rPr>
          <w:color w:val="000000"/>
          <w:sz w:val="27"/>
          <w:szCs w:val="27"/>
        </w:rPr>
        <w:t>лагеря</w:t>
      </w:r>
      <w:r>
        <w:rPr>
          <w:color w:val="000000"/>
          <w:sz w:val="27"/>
          <w:szCs w:val="27"/>
        </w:rPr>
        <w:t xml:space="preserve"> «Солнечный» с 1</w:t>
      </w:r>
      <w:r w:rsidR="00901348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</w:t>
      </w:r>
      <w:r w:rsidR="00901348">
        <w:rPr>
          <w:color w:val="000000"/>
          <w:sz w:val="27"/>
          <w:szCs w:val="27"/>
        </w:rPr>
        <w:t>августа</w:t>
      </w:r>
      <w:r>
        <w:rPr>
          <w:color w:val="000000"/>
          <w:sz w:val="27"/>
          <w:szCs w:val="27"/>
        </w:rPr>
        <w:t xml:space="preserve"> по 2</w:t>
      </w:r>
      <w:r w:rsidR="00330D2A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</w:t>
      </w:r>
      <w:r w:rsidR="00330D2A">
        <w:rPr>
          <w:color w:val="000000"/>
          <w:sz w:val="27"/>
          <w:szCs w:val="27"/>
        </w:rPr>
        <w:t>августа</w:t>
      </w:r>
      <w:r>
        <w:rPr>
          <w:color w:val="000000"/>
          <w:sz w:val="27"/>
          <w:szCs w:val="27"/>
        </w:rPr>
        <w:t xml:space="preserve"> 2023 года.</w:t>
      </w:r>
    </w:p>
    <w:p w14:paraId="311866D2" w14:textId="5075EDEC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Для участия в образовательной программе приглашаются обучающиеся образовательных организаций Рязани и Рязанской области в возрасте от 1</w:t>
      </w:r>
      <w:r w:rsidR="00E01FA2" w:rsidRPr="00E01FA2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до 1</w:t>
      </w:r>
      <w:r w:rsidR="00E01FA2" w:rsidRPr="00BE655C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лет, проявившие способности в области </w:t>
      </w:r>
      <w:r w:rsidR="00A751E7">
        <w:rPr>
          <w:color w:val="000000"/>
          <w:sz w:val="27"/>
          <w:szCs w:val="27"/>
        </w:rPr>
        <w:t>технических наук</w:t>
      </w:r>
      <w:r>
        <w:rPr>
          <w:color w:val="000000"/>
          <w:sz w:val="27"/>
          <w:szCs w:val="27"/>
        </w:rPr>
        <w:t>.</w:t>
      </w:r>
    </w:p>
    <w:p w14:paraId="102D6201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 Общее количество участников образовательной программы: не более 32 человека.</w:t>
      </w:r>
    </w:p>
    <w:p w14:paraId="3815806E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1.5. Научно-методическое и кадровое сопровождение Образовательной программы осуществляют: – Центр выявления и поддержки одаренных детей Рязанской области.</w:t>
      </w:r>
    </w:p>
    <w:p w14:paraId="2BECBB0D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1.6. Персональный состав участников образовательной программы утверждается координационным советом Центра выявления и поддержки одаренных детей по направлению «Наука».</w:t>
      </w:r>
    </w:p>
    <w:p w14:paraId="33D0B951" w14:textId="1F876B28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1.7.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 </w:t>
      </w:r>
      <w:r w:rsidR="00330D2A">
        <w:rPr>
          <w:color w:val="000000"/>
          <w:sz w:val="27"/>
          <w:szCs w:val="27"/>
        </w:rPr>
        <w:t>лагере</w:t>
      </w:r>
      <w:r>
        <w:rPr>
          <w:color w:val="000000"/>
          <w:sz w:val="27"/>
          <w:szCs w:val="27"/>
        </w:rPr>
        <w:t xml:space="preserve"> «Солнечный» Центра выявления и поддержки одаренных детей «Гелиос», не допускается участие обучающихся в отдельных мероприятиях или части образовательной программы: исключены заезды и выезды обучающихся вне сроков, установленных Центром.</w:t>
      </w:r>
    </w:p>
    <w:p w14:paraId="696218DD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1.8. В случае обнаружения недостоверных сведений в заявке на образовательную программу участник может быть исключён из конкурсного отбора.</w:t>
      </w:r>
    </w:p>
    <w:p w14:paraId="7360B837" w14:textId="2F79CF9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1.9. В случае нарушений правил пребывания в </w:t>
      </w:r>
      <w:r w:rsidR="00330D2A">
        <w:rPr>
          <w:color w:val="000000"/>
          <w:sz w:val="27"/>
          <w:szCs w:val="27"/>
        </w:rPr>
        <w:t>лагере</w:t>
      </w:r>
      <w:r>
        <w:rPr>
          <w:color w:val="000000"/>
          <w:sz w:val="27"/>
          <w:szCs w:val="27"/>
        </w:rPr>
        <w:t xml:space="preserve"> «Солнечный» Центра выявлении и поддержки одаренных детей «Гелиос» или требований настоящего Положения решением Координационного совета участник образовательной программы может быть отчислен с образовательной программы.</w:t>
      </w:r>
    </w:p>
    <w:p w14:paraId="6087FF54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Цели и задачи образовательной программы</w:t>
      </w:r>
    </w:p>
    <w:p w14:paraId="5C5B2257" w14:textId="50E7A335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2.1. Цели образовательной программы: повысить интерес обучающихся к предметам </w:t>
      </w:r>
      <w:r w:rsidR="00A751E7">
        <w:rPr>
          <w:color w:val="000000"/>
          <w:sz w:val="27"/>
          <w:szCs w:val="27"/>
        </w:rPr>
        <w:t>технической</w:t>
      </w:r>
      <w:r>
        <w:rPr>
          <w:color w:val="000000"/>
          <w:sz w:val="27"/>
          <w:szCs w:val="27"/>
        </w:rPr>
        <w:t xml:space="preserve"> направлен</w:t>
      </w:r>
      <w:r w:rsidR="008E7FC4">
        <w:rPr>
          <w:color w:val="000000"/>
          <w:sz w:val="27"/>
          <w:szCs w:val="27"/>
        </w:rPr>
        <w:t>н</w:t>
      </w:r>
      <w:r w:rsidR="00A751E7">
        <w:rPr>
          <w:color w:val="000000"/>
          <w:sz w:val="27"/>
          <w:szCs w:val="27"/>
        </w:rPr>
        <w:t>ости</w:t>
      </w:r>
      <w:r>
        <w:rPr>
          <w:color w:val="000000"/>
          <w:sz w:val="27"/>
          <w:szCs w:val="27"/>
        </w:rPr>
        <w:t>, углубить и расширить их знания.</w:t>
      </w:r>
    </w:p>
    <w:p w14:paraId="2F4141DE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Задачи образовательной программы:</w:t>
      </w:r>
    </w:p>
    <w:p w14:paraId="7588A874" w14:textId="02270774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развитие познавательных интересов учащихся в области </w:t>
      </w:r>
      <w:r w:rsidR="00A751E7">
        <w:rPr>
          <w:color w:val="000000"/>
          <w:sz w:val="27"/>
          <w:szCs w:val="27"/>
        </w:rPr>
        <w:t>технических</w:t>
      </w:r>
      <w:r>
        <w:rPr>
          <w:color w:val="000000"/>
          <w:sz w:val="27"/>
          <w:szCs w:val="27"/>
        </w:rPr>
        <w:t xml:space="preserve"> наук;</w:t>
      </w:r>
    </w:p>
    <w:p w14:paraId="75FAEE57" w14:textId="41692A8B" w:rsidR="00742D44" w:rsidRDefault="00742D44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</w:t>
      </w:r>
      <w:r w:rsidRPr="00742D44">
        <w:rPr>
          <w:color w:val="000000"/>
          <w:sz w:val="27"/>
          <w:szCs w:val="27"/>
        </w:rPr>
        <w:t>азвитие пространственного мышления, формирование навыков работы в 3D-редакторах</w:t>
      </w:r>
      <w:r>
        <w:rPr>
          <w:color w:val="000000"/>
          <w:sz w:val="27"/>
          <w:szCs w:val="27"/>
        </w:rPr>
        <w:t>;</w:t>
      </w:r>
    </w:p>
    <w:p w14:paraId="16B35CEF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обобщение знаний, имеющихся у учащихся, и возможностей использования накопленных знаний в повседневной жизни для решения прикладных задач.</w:t>
      </w:r>
    </w:p>
    <w:p w14:paraId="7A00FAC9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Порядок отбора участников образовательной программы</w:t>
      </w:r>
    </w:p>
    <w:p w14:paraId="12A1F98B" w14:textId="6839ECE4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3.1. Отбор участников осуществляется координационным советом по направлению «Наука», на основании общих критериев отбора на профильные смены в </w:t>
      </w:r>
      <w:r w:rsidR="00330D2A">
        <w:rPr>
          <w:color w:val="000000"/>
          <w:sz w:val="27"/>
          <w:szCs w:val="27"/>
        </w:rPr>
        <w:t>лагерь</w:t>
      </w:r>
      <w:r>
        <w:rPr>
          <w:color w:val="000000"/>
          <w:sz w:val="27"/>
          <w:szCs w:val="27"/>
        </w:rPr>
        <w:t xml:space="preserve"> «Солнечный» Центра выявления и поддержки одаренных детей «Гелиос», а также требований, изложенных в настоящем Положении.</w:t>
      </w:r>
    </w:p>
    <w:p w14:paraId="6AEEFB2C" w14:textId="616D00BE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3.2. Для участия в конкурсном отборе необходимо пройти регистрацию на сайте Навигатор дополнительного образования Рязанской области. Регистрация будет открыта до </w:t>
      </w:r>
      <w:r w:rsidR="00330D2A">
        <w:rPr>
          <w:color w:val="000000"/>
          <w:sz w:val="27"/>
          <w:szCs w:val="27"/>
        </w:rPr>
        <w:t>10</w:t>
      </w:r>
      <w:r>
        <w:rPr>
          <w:color w:val="000000"/>
          <w:sz w:val="27"/>
          <w:szCs w:val="27"/>
        </w:rPr>
        <w:t xml:space="preserve"> </w:t>
      </w:r>
      <w:r w:rsidR="00330D2A">
        <w:rPr>
          <w:color w:val="000000"/>
          <w:sz w:val="27"/>
          <w:szCs w:val="27"/>
        </w:rPr>
        <w:t>мая</w:t>
      </w:r>
      <w:r>
        <w:rPr>
          <w:color w:val="000000"/>
          <w:sz w:val="27"/>
          <w:szCs w:val="27"/>
        </w:rPr>
        <w:t xml:space="preserve"> 2023 года.</w:t>
      </w:r>
    </w:p>
    <w:p w14:paraId="6D26B13B" w14:textId="63CCA2A3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3.3. Список учащихся, приглашенных на образовательную программу, будет опубликован на официальном сайте Центра выявления и поддержки одаренных детей «Гелиос» </w:t>
      </w:r>
      <w:r w:rsidR="00330D2A">
        <w:rPr>
          <w:color w:val="000000"/>
          <w:sz w:val="27"/>
          <w:szCs w:val="27"/>
        </w:rPr>
        <w:t>15</w:t>
      </w:r>
      <w:r>
        <w:rPr>
          <w:color w:val="000000"/>
          <w:sz w:val="27"/>
          <w:szCs w:val="27"/>
        </w:rPr>
        <w:t xml:space="preserve"> ма</w:t>
      </w:r>
      <w:r w:rsidR="00330D2A"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 xml:space="preserve"> 2023 года.</w:t>
      </w:r>
    </w:p>
    <w:p w14:paraId="006A1428" w14:textId="298ADE9F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 Учащиеся, отказавшиеся от участия в образовательной программе, могут быть заменены на следующих за ними по рейтингу.</w:t>
      </w:r>
    </w:p>
    <w:p w14:paraId="0086E319" w14:textId="77777777" w:rsidR="008E7FC4" w:rsidRDefault="00A751E7" w:rsidP="0091718A">
      <w:pPr>
        <w:pStyle w:val="a3"/>
        <w:jc w:val="both"/>
        <w:rPr>
          <w:color w:val="000000"/>
          <w:sz w:val="27"/>
          <w:szCs w:val="27"/>
        </w:rPr>
      </w:pPr>
      <w:r w:rsidRPr="00A751E7">
        <w:rPr>
          <w:color w:val="000000"/>
          <w:sz w:val="27"/>
          <w:szCs w:val="27"/>
        </w:rPr>
        <w:t xml:space="preserve">4. Финансирование образовательной программы </w:t>
      </w:r>
    </w:p>
    <w:p w14:paraId="4F8B42BE" w14:textId="5FBF81E9" w:rsidR="00A751E7" w:rsidRDefault="008E7FC4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П</w:t>
      </w:r>
      <w:r w:rsidR="00A751E7" w:rsidRPr="00A751E7">
        <w:rPr>
          <w:color w:val="000000"/>
          <w:sz w:val="27"/>
          <w:szCs w:val="27"/>
        </w:rPr>
        <w:t>ребывание и питание участников образовательной программы осуществляется за счёт средств Центра выявления и поддержки одаренных детей «Гелиос».</w:t>
      </w:r>
    </w:p>
    <w:p w14:paraId="595204D5" w14:textId="77777777" w:rsidR="0091718A" w:rsidRDefault="0091718A" w:rsidP="0091718A">
      <w:pPr>
        <w:jc w:val="both"/>
      </w:pPr>
    </w:p>
    <w:sectPr w:rsidR="0091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8A"/>
    <w:rsid w:val="00330D2A"/>
    <w:rsid w:val="003676DA"/>
    <w:rsid w:val="00550224"/>
    <w:rsid w:val="00630905"/>
    <w:rsid w:val="00742D44"/>
    <w:rsid w:val="008E7FC4"/>
    <w:rsid w:val="00901348"/>
    <w:rsid w:val="0091718A"/>
    <w:rsid w:val="00A751E7"/>
    <w:rsid w:val="00B40A51"/>
    <w:rsid w:val="00BE655C"/>
    <w:rsid w:val="00DC7670"/>
    <w:rsid w:val="00E01FA2"/>
    <w:rsid w:val="00F3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8407"/>
  <w15:chartTrackingRefBased/>
  <w15:docId w15:val="{C60D4967-9B4E-46BB-80FF-DB339E1B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2023-04-04T06:58:00Z</dcterms:created>
  <dcterms:modified xsi:type="dcterms:W3CDTF">2023-04-05T07:23:00Z</dcterms:modified>
</cp:coreProperties>
</file>