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73C333ED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смене 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Музыкальное вокальное искусство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«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Музыкальный фольклор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76625FDC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5B19B8">
        <w:rPr>
          <w:color w:val="231F20"/>
          <w:spacing w:val="12"/>
          <w:sz w:val="28"/>
          <w:szCs w:val="28"/>
        </w:rPr>
        <w:t>профильной смены «</w:t>
      </w:r>
      <w:r w:rsidR="006B5D03" w:rsidRPr="005B19B8">
        <w:rPr>
          <w:color w:val="231F20"/>
          <w:spacing w:val="12"/>
          <w:sz w:val="28"/>
          <w:szCs w:val="28"/>
        </w:rPr>
        <w:t>Хореография: современный танец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7DB82B76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5B19B8">
        <w:rPr>
          <w:color w:val="231F20"/>
          <w:spacing w:val="12"/>
          <w:sz w:val="28"/>
          <w:szCs w:val="28"/>
        </w:rPr>
        <w:t xml:space="preserve">профильной </w:t>
      </w:r>
      <w:r w:rsidR="00E46A07" w:rsidRPr="005B19B8">
        <w:rPr>
          <w:color w:val="231F20"/>
          <w:spacing w:val="12"/>
          <w:sz w:val="28"/>
          <w:szCs w:val="28"/>
        </w:rPr>
        <w:t>естественнонаучной смены «</w:t>
      </w:r>
      <w:r w:rsidR="00215864" w:rsidRPr="005B19B8">
        <w:rPr>
          <w:color w:val="231F20"/>
          <w:spacing w:val="12"/>
          <w:sz w:val="28"/>
          <w:szCs w:val="28"/>
        </w:rPr>
        <w:t>Хореография: современный танец</w:t>
      </w:r>
      <w:r w:rsidR="00E46A07" w:rsidRPr="005B19B8">
        <w:rPr>
          <w:color w:val="231F20"/>
          <w:spacing w:val="12"/>
          <w:sz w:val="28"/>
          <w:szCs w:val="28"/>
        </w:rPr>
        <w:t>»</w:t>
      </w:r>
      <w:r w:rsidR="003F580D" w:rsidRPr="005B19B8">
        <w:rPr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4C76DD">
        <w:rPr>
          <w:b/>
          <w:bCs/>
          <w:color w:val="231F20"/>
          <w:spacing w:val="12"/>
          <w:sz w:val="28"/>
          <w:szCs w:val="28"/>
        </w:rPr>
        <w:t>30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мая</w:t>
      </w:r>
      <w:r w:rsidR="003F580D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5B19B8">
        <w:rPr>
          <w:color w:val="231F20"/>
          <w:spacing w:val="12"/>
          <w:sz w:val="28"/>
          <w:szCs w:val="28"/>
        </w:rPr>
        <w:t>2022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12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>ию</w:t>
      </w:r>
      <w:r w:rsidR="004C76DD">
        <w:rPr>
          <w:b/>
          <w:bCs/>
          <w:color w:val="231F20"/>
          <w:spacing w:val="12"/>
          <w:sz w:val="28"/>
          <w:szCs w:val="28"/>
        </w:rPr>
        <w:t>н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>я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2022 года.</w:t>
      </w:r>
    </w:p>
    <w:p w14:paraId="7179CC7C" w14:textId="1B505C5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848F9" w:rsidRPr="005B19B8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645AA57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4F852907" w:rsidR="003F7199" w:rsidRPr="005B19B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22A08">
        <w:rPr>
          <w:color w:val="231F20"/>
          <w:spacing w:val="12"/>
          <w:sz w:val="28"/>
          <w:szCs w:val="28"/>
        </w:rPr>
        <w:t>преподаватели высшей квалификационной категории</w:t>
      </w:r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</w:t>
      </w:r>
      <w:r w:rsidRPr="005B19B8">
        <w:rPr>
          <w:color w:val="231F20"/>
          <w:spacing w:val="12"/>
          <w:sz w:val="28"/>
          <w:szCs w:val="28"/>
        </w:rPr>
        <w:lastRenderedPageBreak/>
        <w:t xml:space="preserve">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15FED2F0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кругозора включая разделы по </w:t>
      </w:r>
      <w:r w:rsidR="0012107D">
        <w:rPr>
          <w:sz w:val="28"/>
          <w:szCs w:val="28"/>
        </w:rPr>
        <w:t>музыкальному фольклору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="002F1270">
        <w:rPr>
          <w:color w:val="231F20"/>
          <w:spacing w:val="12"/>
          <w:sz w:val="28"/>
          <w:szCs w:val="28"/>
        </w:rPr>
        <w:t>развитие</w:t>
      </w:r>
      <w:r w:rsidR="0000192A">
        <w:rPr>
          <w:color w:val="231F20"/>
          <w:spacing w:val="12"/>
          <w:sz w:val="28"/>
          <w:szCs w:val="28"/>
        </w:rPr>
        <w:t xml:space="preserve"> музыкальных способностей, артистизма</w:t>
      </w:r>
      <w:r w:rsidR="006D3A4D">
        <w:rPr>
          <w:color w:val="231F20"/>
          <w:spacing w:val="12"/>
          <w:sz w:val="28"/>
          <w:szCs w:val="28"/>
        </w:rPr>
        <w:t xml:space="preserve"> и музыкальности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6D3A4D">
        <w:rPr>
          <w:color w:val="231F20"/>
          <w:spacing w:val="12"/>
          <w:sz w:val="28"/>
          <w:szCs w:val="28"/>
        </w:rPr>
        <w:t>народного пения</w:t>
      </w:r>
      <w:r w:rsidR="00801505">
        <w:rPr>
          <w:color w:val="231F20"/>
          <w:spacing w:val="12"/>
          <w:sz w:val="28"/>
          <w:szCs w:val="28"/>
        </w:rPr>
        <w:t>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0E38A522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="009C198C">
        <w:rPr>
          <w:sz w:val="28"/>
          <w:szCs w:val="28"/>
        </w:rPr>
        <w:t>Музыкальное вокальное искусство «Музыкальный фольклор».</w:t>
      </w:r>
      <w:r w:rsidRPr="005B19B8">
        <w:rPr>
          <w:sz w:val="28"/>
          <w:szCs w:val="28"/>
        </w:rPr>
        <w:t xml:space="preserve"> </w:t>
      </w:r>
    </w:p>
    <w:p w14:paraId="071D9E41" w14:textId="3B522F4B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 w:rsidR="009C198C">
        <w:rPr>
          <w:b/>
          <w:bCs/>
          <w:color w:val="231F20"/>
          <w:spacing w:val="12"/>
          <w:sz w:val="28"/>
          <w:szCs w:val="28"/>
        </w:rPr>
        <w:t>30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9C198C">
        <w:rPr>
          <w:b/>
          <w:bCs/>
          <w:color w:val="231F20"/>
          <w:spacing w:val="12"/>
          <w:sz w:val="28"/>
          <w:szCs w:val="28"/>
        </w:rPr>
        <w:t>апреля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2022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385B4149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3459CF">
        <w:rPr>
          <w:b/>
          <w:bCs/>
          <w:color w:val="231F20"/>
          <w:spacing w:val="12"/>
          <w:sz w:val="28"/>
          <w:szCs w:val="28"/>
        </w:rPr>
        <w:t>16 мая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5B19B8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5B19B8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5B19B8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и питани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5B19B8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0192A"/>
    <w:rsid w:val="00032CF2"/>
    <w:rsid w:val="00034B5C"/>
    <w:rsid w:val="000506A2"/>
    <w:rsid w:val="0005355B"/>
    <w:rsid w:val="00057EF1"/>
    <w:rsid w:val="000B228A"/>
    <w:rsid w:val="00112CF5"/>
    <w:rsid w:val="0012107D"/>
    <w:rsid w:val="00122A08"/>
    <w:rsid w:val="0013755E"/>
    <w:rsid w:val="001664EC"/>
    <w:rsid w:val="00176A16"/>
    <w:rsid w:val="001B32D3"/>
    <w:rsid w:val="001D5A57"/>
    <w:rsid w:val="00215864"/>
    <w:rsid w:val="0024560C"/>
    <w:rsid w:val="00287DC4"/>
    <w:rsid w:val="00291AB7"/>
    <w:rsid w:val="002C4239"/>
    <w:rsid w:val="002E0651"/>
    <w:rsid w:val="002F1270"/>
    <w:rsid w:val="002F3951"/>
    <w:rsid w:val="0030623B"/>
    <w:rsid w:val="00326FB8"/>
    <w:rsid w:val="00345905"/>
    <w:rsid w:val="003459CF"/>
    <w:rsid w:val="003D3A93"/>
    <w:rsid w:val="003F580D"/>
    <w:rsid w:val="003F7199"/>
    <w:rsid w:val="00404C68"/>
    <w:rsid w:val="004076A6"/>
    <w:rsid w:val="004247CE"/>
    <w:rsid w:val="00435EBE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6DD"/>
    <w:rsid w:val="004C78B3"/>
    <w:rsid w:val="004D6119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44DCA"/>
    <w:rsid w:val="006619D3"/>
    <w:rsid w:val="00677087"/>
    <w:rsid w:val="006830B5"/>
    <w:rsid w:val="006B5D03"/>
    <w:rsid w:val="006D0B0A"/>
    <w:rsid w:val="006D3A4D"/>
    <w:rsid w:val="006F08D0"/>
    <w:rsid w:val="006F3644"/>
    <w:rsid w:val="0070703F"/>
    <w:rsid w:val="0072366F"/>
    <w:rsid w:val="007350EA"/>
    <w:rsid w:val="007459AE"/>
    <w:rsid w:val="00781A37"/>
    <w:rsid w:val="00792B57"/>
    <w:rsid w:val="00794809"/>
    <w:rsid w:val="00796220"/>
    <w:rsid w:val="007A4E37"/>
    <w:rsid w:val="00801505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640DD"/>
    <w:rsid w:val="00986880"/>
    <w:rsid w:val="00995677"/>
    <w:rsid w:val="009C198C"/>
    <w:rsid w:val="009C2BFD"/>
    <w:rsid w:val="009F42B0"/>
    <w:rsid w:val="00A1252C"/>
    <w:rsid w:val="00A546C6"/>
    <w:rsid w:val="00A848F9"/>
    <w:rsid w:val="00AC0C86"/>
    <w:rsid w:val="00B32F5D"/>
    <w:rsid w:val="00B360DE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81836"/>
    <w:rsid w:val="00E91EE8"/>
    <w:rsid w:val="00EE420F"/>
    <w:rsid w:val="00F04942"/>
    <w:rsid w:val="00F10DB9"/>
    <w:rsid w:val="00F1269F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124</cp:revision>
  <dcterms:created xsi:type="dcterms:W3CDTF">2022-03-16T09:00:00Z</dcterms:created>
  <dcterms:modified xsi:type="dcterms:W3CDTF">2022-04-11T09:39:00Z</dcterms:modified>
</cp:coreProperties>
</file>