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21D" w14:textId="77777777" w:rsidR="00302043" w:rsidRDefault="00302043" w:rsidP="00AC22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38B51580" w14:textId="37E4D5E8" w:rsidR="00AC2264" w:rsidRPr="00AC2264" w:rsidRDefault="006B2BA5" w:rsidP="00AC226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AC2264">
        <w:rPr>
          <w:rStyle w:val="a6"/>
          <w:rFonts w:ascii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AC2264" w:rsidRPr="00AC226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Профильной технической смене «</w:t>
      </w:r>
      <w:r w:rsidR="00A4505B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Пространственное проектирование и моделирование</w:t>
      </w:r>
      <w:r w:rsidR="00AC2264" w:rsidRPr="00AC226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7235BE2F" w14:textId="1606B0E9" w:rsidR="006B2BA5" w:rsidRPr="002C4239" w:rsidRDefault="006B2BA5" w:rsidP="00AC2264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12CE0C09" w14:textId="43F785AB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профильной </w:t>
      </w:r>
      <w:r w:rsidR="00AC2264">
        <w:rPr>
          <w:color w:val="231F20"/>
          <w:spacing w:val="12"/>
          <w:sz w:val="28"/>
          <w:szCs w:val="28"/>
        </w:rPr>
        <w:t>технической</w:t>
      </w:r>
      <w:r w:rsidRPr="002C4239">
        <w:rPr>
          <w:color w:val="231F20"/>
          <w:spacing w:val="12"/>
          <w:sz w:val="28"/>
          <w:szCs w:val="28"/>
        </w:rPr>
        <w:t xml:space="preserve"> смены «</w:t>
      </w:r>
      <w:r w:rsidR="00A4505B" w:rsidRPr="00A4505B">
        <w:rPr>
          <w:color w:val="231F20"/>
          <w:spacing w:val="12"/>
          <w:sz w:val="28"/>
          <w:szCs w:val="28"/>
        </w:rPr>
        <w:t>Пространственное проектирование и моделирование</w:t>
      </w:r>
      <w:r w:rsidRPr="002C4239">
        <w:rPr>
          <w:color w:val="231F20"/>
          <w:spacing w:val="12"/>
          <w:sz w:val="28"/>
          <w:szCs w:val="28"/>
        </w:rPr>
        <w:t>» Центра «Гелиос» (далее – образовательная программа), её методическое и финансовое обеспечение.</w:t>
      </w:r>
    </w:p>
    <w:p w14:paraId="05B06B99" w14:textId="52DDFF28" w:rsidR="006B2BA5" w:rsidRPr="00E46A07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профильной </w:t>
      </w:r>
      <w:r w:rsidR="0088102B">
        <w:rPr>
          <w:color w:val="231F20"/>
          <w:spacing w:val="12"/>
          <w:sz w:val="28"/>
          <w:szCs w:val="28"/>
        </w:rPr>
        <w:t xml:space="preserve">технической </w:t>
      </w:r>
      <w:r w:rsidRPr="002C4239">
        <w:rPr>
          <w:color w:val="231F20"/>
          <w:spacing w:val="12"/>
          <w:sz w:val="28"/>
          <w:szCs w:val="28"/>
        </w:rPr>
        <w:t>смены «</w:t>
      </w:r>
      <w:r w:rsidR="00A4505B" w:rsidRPr="00A4505B">
        <w:rPr>
          <w:color w:val="231F20"/>
          <w:spacing w:val="12"/>
          <w:sz w:val="28"/>
          <w:szCs w:val="28"/>
        </w:rPr>
        <w:t>Пространственное проектирование и моделирование</w:t>
      </w:r>
      <w:r w:rsidRPr="002C4239">
        <w:rPr>
          <w:color w:val="231F20"/>
          <w:spacing w:val="12"/>
          <w:sz w:val="28"/>
          <w:szCs w:val="28"/>
        </w:rPr>
        <w:t xml:space="preserve">» проводится </w:t>
      </w:r>
      <w:r>
        <w:rPr>
          <w:color w:val="231F20"/>
          <w:spacing w:val="12"/>
          <w:sz w:val="28"/>
          <w:szCs w:val="28"/>
        </w:rPr>
        <w:t>на базе Кампуса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66178E">
        <w:rPr>
          <w:b/>
          <w:bCs/>
          <w:color w:val="231F20"/>
          <w:spacing w:val="12"/>
          <w:sz w:val="28"/>
          <w:szCs w:val="28"/>
        </w:rPr>
        <w:t>16 августа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66178E">
        <w:rPr>
          <w:b/>
          <w:bCs/>
          <w:color w:val="231F20"/>
          <w:spacing w:val="12"/>
          <w:sz w:val="28"/>
          <w:szCs w:val="28"/>
        </w:rPr>
        <w:t xml:space="preserve">29 </w:t>
      </w:r>
      <w:r w:rsidR="00AC2264">
        <w:rPr>
          <w:b/>
          <w:bCs/>
          <w:color w:val="231F20"/>
          <w:spacing w:val="12"/>
          <w:sz w:val="28"/>
          <w:szCs w:val="28"/>
        </w:rPr>
        <w:t xml:space="preserve">августа </w:t>
      </w:r>
      <w:r w:rsidR="00AC2264" w:rsidRPr="00E46A07">
        <w:rPr>
          <w:b/>
          <w:bCs/>
          <w:color w:val="231F20"/>
          <w:spacing w:val="12"/>
          <w:sz w:val="28"/>
          <w:szCs w:val="28"/>
        </w:rPr>
        <w:t>2022</w:t>
      </w:r>
      <w:r w:rsidRPr="00E46A07">
        <w:rPr>
          <w:color w:val="231F20"/>
          <w:spacing w:val="12"/>
          <w:sz w:val="28"/>
          <w:szCs w:val="28"/>
        </w:rPr>
        <w:t xml:space="preserve"> </w:t>
      </w:r>
      <w:r w:rsidRPr="00AC2264">
        <w:rPr>
          <w:b/>
          <w:bCs/>
          <w:color w:val="231F20"/>
          <w:spacing w:val="12"/>
          <w:sz w:val="28"/>
          <w:szCs w:val="28"/>
        </w:rPr>
        <w:t>года</w:t>
      </w:r>
      <w:r w:rsidRPr="00E46A07">
        <w:rPr>
          <w:color w:val="231F20"/>
          <w:spacing w:val="12"/>
          <w:sz w:val="28"/>
          <w:szCs w:val="28"/>
        </w:rPr>
        <w:t>.</w:t>
      </w:r>
    </w:p>
    <w:p w14:paraId="5C1C7425" w14:textId="5FF1D6F5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>
        <w:rPr>
          <w:sz w:val="28"/>
          <w:szCs w:val="28"/>
          <w:shd w:val="clear" w:color="auto" w:fill="FFFFFF"/>
        </w:rPr>
        <w:t xml:space="preserve">Рязани и </w:t>
      </w:r>
      <w:r w:rsidRPr="002C4239">
        <w:rPr>
          <w:sz w:val="28"/>
          <w:szCs w:val="28"/>
          <w:shd w:val="clear" w:color="auto" w:fill="FFFFFF"/>
        </w:rPr>
        <w:t>Рязанской области в возрасте от 1</w:t>
      </w:r>
      <w:r w:rsidR="00A4505B">
        <w:rPr>
          <w:sz w:val="28"/>
          <w:szCs w:val="28"/>
          <w:shd w:val="clear" w:color="auto" w:fill="FFFFFF"/>
        </w:rPr>
        <w:t>1</w:t>
      </w:r>
      <w:r w:rsidRPr="002C4239">
        <w:rPr>
          <w:sz w:val="28"/>
          <w:szCs w:val="28"/>
          <w:shd w:val="clear" w:color="auto" w:fill="FFFFFF"/>
        </w:rPr>
        <w:t xml:space="preserve"> до 1</w:t>
      </w:r>
      <w:r w:rsidR="00A4505B">
        <w:rPr>
          <w:sz w:val="28"/>
          <w:szCs w:val="28"/>
          <w:shd w:val="clear" w:color="auto" w:fill="FFFFFF"/>
        </w:rPr>
        <w:t>6</w:t>
      </w:r>
      <w:r w:rsidRPr="002C4239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A4505B">
        <w:rPr>
          <w:sz w:val="28"/>
          <w:szCs w:val="28"/>
          <w:shd w:val="clear" w:color="auto" w:fill="FFFFFF"/>
        </w:rPr>
        <w:t xml:space="preserve">физико-математической и </w:t>
      </w:r>
      <w:r w:rsidR="00B61D88">
        <w:rPr>
          <w:sz w:val="28"/>
          <w:szCs w:val="28"/>
          <w:shd w:val="clear" w:color="auto" w:fill="FFFFFF"/>
        </w:rPr>
        <w:t>технической</w:t>
      </w:r>
      <w:r>
        <w:rPr>
          <w:sz w:val="28"/>
          <w:szCs w:val="28"/>
          <w:shd w:val="clear" w:color="auto" w:fill="FFFFFF"/>
        </w:rPr>
        <w:t xml:space="preserve"> направленности</w:t>
      </w:r>
      <w:r w:rsidRPr="002C4239">
        <w:rPr>
          <w:sz w:val="28"/>
          <w:szCs w:val="28"/>
          <w:shd w:val="clear" w:color="auto" w:fill="FFFFFF"/>
        </w:rPr>
        <w:t xml:space="preserve">. </w:t>
      </w:r>
    </w:p>
    <w:p w14:paraId="4AA085AF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Pr="00A848F9">
        <w:rPr>
          <w:b/>
          <w:bCs/>
          <w:color w:val="231F20"/>
          <w:spacing w:val="12"/>
          <w:sz w:val="28"/>
          <w:szCs w:val="28"/>
        </w:rPr>
        <w:t>32 человека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0B35670A" w14:textId="77777777" w:rsidR="006B2BA5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 Центр выявления и поддержки одаренных детей Рязанской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1ABEA3A8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>
        <w:rPr>
          <w:color w:val="231F20"/>
          <w:spacing w:val="12"/>
          <w:sz w:val="28"/>
          <w:szCs w:val="28"/>
        </w:rPr>
        <w:t>Наука</w:t>
      </w:r>
      <w:r w:rsidRPr="002C4239">
        <w:rPr>
          <w:color w:val="231F20"/>
          <w:spacing w:val="12"/>
          <w:sz w:val="28"/>
          <w:szCs w:val="28"/>
        </w:rPr>
        <w:t>».</w:t>
      </w:r>
    </w:p>
    <w:p w14:paraId="1E992047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7.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 Центра выявления и поддержки одаренных детей «Гелиос», не допускается участие </w:t>
      </w:r>
      <w:r w:rsidRPr="002C4239">
        <w:rPr>
          <w:color w:val="231F20"/>
          <w:spacing w:val="12"/>
          <w:sz w:val="28"/>
          <w:szCs w:val="28"/>
        </w:rPr>
        <w:lastRenderedPageBreak/>
        <w:t xml:space="preserve">обучающихся в отдельных мероприятиях или части образовательной программы: исключены заезды и выезды обучающихся вне сроков, установленных Центром. </w:t>
      </w:r>
    </w:p>
    <w:p w14:paraId="7377F8C4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C8F6126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>. В случае нарушений правил пребывания в Кампусе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038EE904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1C8DFBBF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41FFACEA" w14:textId="015B7849" w:rsidR="00ED6F8A" w:rsidRPr="00ED6F8A" w:rsidRDefault="006B2BA5" w:rsidP="00ED6F8A">
      <w:pPr>
        <w:pStyle w:val="a5"/>
        <w:shd w:val="clear" w:color="auto" w:fill="FFFFFF"/>
        <w:spacing w:after="0" w:line="276" w:lineRule="auto"/>
        <w:textAlignment w:val="baseline"/>
        <w:rPr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ED6F8A">
        <w:rPr>
          <w:sz w:val="28"/>
          <w:szCs w:val="28"/>
        </w:rPr>
        <w:t>р</w:t>
      </w:r>
      <w:r w:rsidR="00ED6F8A" w:rsidRPr="00ED6F8A">
        <w:rPr>
          <w:sz w:val="28"/>
          <w:szCs w:val="28"/>
        </w:rPr>
        <w:t>азвитие навыков по работе в программах вектор</w:t>
      </w:r>
      <w:r w:rsidR="00ED6F8A">
        <w:rPr>
          <w:sz w:val="28"/>
          <w:szCs w:val="28"/>
        </w:rPr>
        <w:t>ного дизайна и 3D моделирования, п</w:t>
      </w:r>
      <w:r w:rsidR="00ED6F8A" w:rsidRPr="00ED6F8A">
        <w:rPr>
          <w:sz w:val="28"/>
          <w:szCs w:val="28"/>
        </w:rPr>
        <w:t>риобретение навыков работы с 3D</w:t>
      </w:r>
      <w:r w:rsidR="00ED6F8A">
        <w:rPr>
          <w:sz w:val="28"/>
          <w:szCs w:val="28"/>
        </w:rPr>
        <w:t xml:space="preserve"> </w:t>
      </w:r>
      <w:r w:rsidR="00ED6F8A" w:rsidRPr="00ED6F8A">
        <w:rPr>
          <w:sz w:val="28"/>
          <w:szCs w:val="28"/>
        </w:rPr>
        <w:t>принтерами и лазерными станками</w:t>
      </w:r>
      <w:r w:rsidR="00ED6F8A">
        <w:rPr>
          <w:sz w:val="28"/>
          <w:szCs w:val="28"/>
        </w:rPr>
        <w:t>.</w:t>
      </w:r>
    </w:p>
    <w:p w14:paraId="2F37F878" w14:textId="112D5D00" w:rsidR="00816477" w:rsidRDefault="00ED6F8A" w:rsidP="00816477">
      <w:pPr>
        <w:pStyle w:val="a5"/>
        <w:shd w:val="clear" w:color="auto" w:fill="FFFFFF"/>
        <w:spacing w:after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ED6F8A">
        <w:rPr>
          <w:sz w:val="28"/>
          <w:szCs w:val="28"/>
        </w:rPr>
        <w:t xml:space="preserve"> </w:t>
      </w:r>
      <w:r w:rsidR="006B2BA5" w:rsidRPr="002C4239">
        <w:rPr>
          <w:color w:val="231F20"/>
          <w:spacing w:val="12"/>
          <w:sz w:val="28"/>
          <w:szCs w:val="28"/>
        </w:rPr>
        <w:t>2.2. Задачи</w:t>
      </w:r>
      <w:r w:rsidR="006B2BA5">
        <w:rPr>
          <w:color w:val="231F20"/>
          <w:spacing w:val="12"/>
          <w:sz w:val="28"/>
          <w:szCs w:val="28"/>
        </w:rPr>
        <w:t xml:space="preserve"> </w:t>
      </w:r>
      <w:r w:rsidR="006B2BA5"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="006B2BA5" w:rsidRPr="002C4239">
        <w:rPr>
          <w:color w:val="231F20"/>
          <w:spacing w:val="12"/>
          <w:sz w:val="28"/>
          <w:szCs w:val="28"/>
        </w:rPr>
        <w:br/>
      </w:r>
      <w:r w:rsidR="006B2BA5" w:rsidRPr="00BA57BB">
        <w:rPr>
          <w:color w:val="231F20"/>
          <w:spacing w:val="12"/>
          <w:sz w:val="28"/>
          <w:szCs w:val="28"/>
        </w:rPr>
        <w:t xml:space="preserve">– развитие </w:t>
      </w:r>
      <w:r w:rsidR="006B2BA5">
        <w:rPr>
          <w:color w:val="231F20"/>
          <w:spacing w:val="12"/>
          <w:sz w:val="28"/>
          <w:szCs w:val="28"/>
        </w:rPr>
        <w:t>способностей</w:t>
      </w:r>
      <w:r w:rsidR="006B2BA5" w:rsidRPr="00BA57BB">
        <w:rPr>
          <w:color w:val="231F20"/>
          <w:spacing w:val="12"/>
          <w:sz w:val="28"/>
          <w:szCs w:val="28"/>
        </w:rPr>
        <w:t xml:space="preserve"> учащихся в области </w:t>
      </w:r>
      <w:r w:rsidR="00A4505B">
        <w:rPr>
          <w:color w:val="231F20"/>
          <w:spacing w:val="12"/>
          <w:sz w:val="28"/>
          <w:szCs w:val="28"/>
        </w:rPr>
        <w:t xml:space="preserve">технологии, физики, математики, черчении </w:t>
      </w:r>
      <w:r w:rsidR="006B2BA5" w:rsidRPr="00BA57BB">
        <w:rPr>
          <w:color w:val="231F20"/>
          <w:spacing w:val="12"/>
          <w:sz w:val="28"/>
          <w:szCs w:val="28"/>
        </w:rPr>
        <w:t>и расширение их кругозора;</w:t>
      </w:r>
    </w:p>
    <w:p w14:paraId="092BEFD1" w14:textId="22AF03F8" w:rsidR="006B2BA5" w:rsidRPr="000B228A" w:rsidRDefault="006B2BA5" w:rsidP="00816477">
      <w:pPr>
        <w:pStyle w:val="a5"/>
        <w:shd w:val="clear" w:color="auto" w:fill="FFFFFF"/>
        <w:spacing w:after="0" w:line="276" w:lineRule="auto"/>
        <w:textAlignment w:val="baseline"/>
        <w:rPr>
          <w:rStyle w:val="a6"/>
          <w:b w:val="0"/>
          <w:bCs w:val="0"/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– </w:t>
      </w:r>
      <w:r w:rsidR="00D31D6D" w:rsidRPr="00BA57BB">
        <w:rPr>
          <w:color w:val="231F20"/>
          <w:spacing w:val="12"/>
          <w:sz w:val="28"/>
          <w:szCs w:val="28"/>
        </w:rPr>
        <w:t>углубленное изучение дополнительных вопросов курса,</w:t>
      </w:r>
      <w:r w:rsidRPr="00BA57BB">
        <w:rPr>
          <w:color w:val="231F20"/>
          <w:spacing w:val="12"/>
          <w:sz w:val="28"/>
          <w:szCs w:val="28"/>
        </w:rPr>
        <w:t xml:space="preserve"> не входящих в школьную программу;</w:t>
      </w:r>
      <w:r w:rsidRPr="00BA57BB">
        <w:rPr>
          <w:color w:val="231F20"/>
          <w:spacing w:val="12"/>
          <w:sz w:val="28"/>
          <w:szCs w:val="28"/>
        </w:rPr>
        <w:br/>
        <w:t xml:space="preserve">– формирование у </w:t>
      </w:r>
      <w:r>
        <w:rPr>
          <w:color w:val="231F20"/>
          <w:spacing w:val="12"/>
          <w:sz w:val="28"/>
          <w:szCs w:val="28"/>
        </w:rPr>
        <w:t>учащихся</w:t>
      </w:r>
      <w:r w:rsidRPr="00BA57BB">
        <w:rPr>
          <w:color w:val="231F20"/>
          <w:spacing w:val="12"/>
          <w:sz w:val="28"/>
          <w:szCs w:val="28"/>
        </w:rPr>
        <w:t xml:space="preserve"> умений ведения дискуссии на научные темы;</w:t>
      </w:r>
      <w:r w:rsidRPr="00BA57BB">
        <w:rPr>
          <w:color w:val="231F20"/>
          <w:spacing w:val="12"/>
          <w:sz w:val="28"/>
          <w:szCs w:val="28"/>
        </w:rPr>
        <w:br/>
        <w:t xml:space="preserve">– популяризация </w:t>
      </w:r>
      <w:r w:rsidR="00A4505B">
        <w:rPr>
          <w:color w:val="231F20"/>
          <w:spacing w:val="12"/>
          <w:sz w:val="28"/>
          <w:szCs w:val="28"/>
        </w:rPr>
        <w:t>физики</w:t>
      </w:r>
      <w:r w:rsidR="0090459A">
        <w:rPr>
          <w:color w:val="231F20"/>
          <w:spacing w:val="12"/>
          <w:sz w:val="28"/>
          <w:szCs w:val="28"/>
        </w:rPr>
        <w:t>,</w:t>
      </w:r>
      <w:r w:rsidR="00A4505B">
        <w:rPr>
          <w:color w:val="231F20"/>
          <w:spacing w:val="12"/>
          <w:sz w:val="28"/>
          <w:szCs w:val="28"/>
        </w:rPr>
        <w:t xml:space="preserve"> технологии,</w:t>
      </w:r>
      <w:r w:rsidR="0090459A">
        <w:rPr>
          <w:color w:val="231F20"/>
          <w:spacing w:val="12"/>
          <w:sz w:val="28"/>
          <w:szCs w:val="28"/>
        </w:rPr>
        <w:t xml:space="preserve"> </w:t>
      </w:r>
      <w:r w:rsidR="00A4505B">
        <w:rPr>
          <w:color w:val="231F20"/>
          <w:spacing w:val="12"/>
          <w:sz w:val="28"/>
          <w:szCs w:val="28"/>
        </w:rPr>
        <w:t>черчения и 3</w:t>
      </w:r>
      <w:r w:rsidR="00A4505B">
        <w:rPr>
          <w:color w:val="231F20"/>
          <w:spacing w:val="12"/>
          <w:sz w:val="28"/>
          <w:szCs w:val="28"/>
          <w:lang w:val="en-US"/>
        </w:rPr>
        <w:t>D</w:t>
      </w:r>
      <w:r w:rsidR="00A4505B" w:rsidRPr="00A4505B">
        <w:rPr>
          <w:color w:val="231F20"/>
          <w:spacing w:val="12"/>
          <w:sz w:val="28"/>
          <w:szCs w:val="28"/>
        </w:rPr>
        <w:t xml:space="preserve"> </w:t>
      </w:r>
      <w:r w:rsidR="00A4505B">
        <w:rPr>
          <w:color w:val="231F20"/>
          <w:spacing w:val="12"/>
          <w:sz w:val="28"/>
          <w:szCs w:val="28"/>
        </w:rPr>
        <w:t>моделирования</w:t>
      </w:r>
      <w:r w:rsidRPr="00BA57BB">
        <w:rPr>
          <w:color w:val="231F20"/>
          <w:spacing w:val="12"/>
          <w:sz w:val="28"/>
          <w:szCs w:val="28"/>
        </w:rPr>
        <w:t xml:space="preserve"> как наук.</w:t>
      </w:r>
    </w:p>
    <w:p w14:paraId="759BC957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487F315" w14:textId="77777777" w:rsidR="006B2BA5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1E855CCD" w14:textId="77777777" w:rsidR="006B2BA5" w:rsidRPr="00BA57BB" w:rsidRDefault="006B2BA5" w:rsidP="006B2BA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7D45D4CC" w14:textId="5C4438DA" w:rsidR="006B2BA5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Pr="008A09FB">
        <w:rPr>
          <w:sz w:val="28"/>
          <w:szCs w:val="28"/>
        </w:rPr>
        <w:lastRenderedPageBreak/>
        <w:t xml:space="preserve">Профильная </w:t>
      </w:r>
      <w:r>
        <w:rPr>
          <w:sz w:val="28"/>
          <w:szCs w:val="28"/>
        </w:rPr>
        <w:t>техническая</w:t>
      </w:r>
      <w:r w:rsidRPr="008A09FB">
        <w:rPr>
          <w:sz w:val="28"/>
          <w:szCs w:val="28"/>
        </w:rPr>
        <w:t xml:space="preserve"> смена "</w:t>
      </w:r>
      <w:r w:rsidR="00ED6F8A" w:rsidRPr="00ED6F8A">
        <w:t xml:space="preserve"> </w:t>
      </w:r>
      <w:r w:rsidR="00ED6F8A" w:rsidRPr="00ED6F8A">
        <w:rPr>
          <w:sz w:val="28"/>
          <w:szCs w:val="28"/>
        </w:rPr>
        <w:t xml:space="preserve">Пространственное проектирование и моделирование </w:t>
      </w:r>
      <w:r w:rsidRPr="008A09FB">
        <w:rPr>
          <w:sz w:val="28"/>
          <w:szCs w:val="28"/>
        </w:rPr>
        <w:t xml:space="preserve">" </w:t>
      </w:r>
    </w:p>
    <w:p w14:paraId="7B019C61" w14:textId="1F810C50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>
        <w:rPr>
          <w:b/>
          <w:bCs/>
          <w:color w:val="231F20"/>
          <w:spacing w:val="12"/>
          <w:sz w:val="28"/>
          <w:szCs w:val="28"/>
        </w:rPr>
        <w:t>20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</w:t>
      </w:r>
      <w:r>
        <w:rPr>
          <w:b/>
          <w:bCs/>
          <w:color w:val="231F20"/>
          <w:spacing w:val="12"/>
          <w:sz w:val="28"/>
          <w:szCs w:val="28"/>
        </w:rPr>
        <w:t>мая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07D92243" w14:textId="569F133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3.4.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>
        <w:rPr>
          <w:b/>
          <w:bCs/>
          <w:color w:val="231F20"/>
          <w:spacing w:val="12"/>
          <w:sz w:val="28"/>
          <w:szCs w:val="28"/>
        </w:rPr>
        <w:t>25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мая 2022 года.</w:t>
      </w:r>
    </w:p>
    <w:p w14:paraId="300422E8" w14:textId="77777777" w:rsidR="006B2BA5" w:rsidRPr="002C4239" w:rsidRDefault="006B2BA5" w:rsidP="006B2BA5">
      <w:pPr>
        <w:pStyle w:val="a5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3.6. Учащиеся, отказавшиеся от участия в образовательной программе, могут быть заменены на следующих за ними по рейтингу. </w:t>
      </w:r>
    </w:p>
    <w:p w14:paraId="29BBEB76" w14:textId="77777777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2944C4CB" w14:textId="77777777" w:rsidR="006B2BA5" w:rsidRPr="002C4239" w:rsidRDefault="006B2BA5" w:rsidP="006B2BA5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Pr="002C4239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F0AF01D" w14:textId="77777777" w:rsidR="00F01917" w:rsidRDefault="00F01917" w:rsidP="006B2BA5">
      <w:pPr>
        <w:shd w:val="clear" w:color="auto" w:fill="FFFFFF"/>
        <w:spacing w:after="0" w:line="360" w:lineRule="auto"/>
        <w:textAlignment w:val="baseline"/>
      </w:pPr>
    </w:p>
    <w:sectPr w:rsidR="00F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099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41"/>
    <w:rsid w:val="0002547A"/>
    <w:rsid w:val="001059B5"/>
    <w:rsid w:val="001E3900"/>
    <w:rsid w:val="002B133E"/>
    <w:rsid w:val="00302043"/>
    <w:rsid w:val="004007CE"/>
    <w:rsid w:val="00424F5D"/>
    <w:rsid w:val="0045650C"/>
    <w:rsid w:val="004651F1"/>
    <w:rsid w:val="00656513"/>
    <w:rsid w:val="0066178E"/>
    <w:rsid w:val="006B2BA5"/>
    <w:rsid w:val="00725F0D"/>
    <w:rsid w:val="0077116D"/>
    <w:rsid w:val="007C1687"/>
    <w:rsid w:val="00816477"/>
    <w:rsid w:val="0088102B"/>
    <w:rsid w:val="0090459A"/>
    <w:rsid w:val="00A4505B"/>
    <w:rsid w:val="00A94141"/>
    <w:rsid w:val="00AC2264"/>
    <w:rsid w:val="00B61D88"/>
    <w:rsid w:val="00B94ECC"/>
    <w:rsid w:val="00BC325C"/>
    <w:rsid w:val="00C5523B"/>
    <w:rsid w:val="00CF64D2"/>
    <w:rsid w:val="00D31D6D"/>
    <w:rsid w:val="00ED6F8A"/>
    <w:rsid w:val="00F01917"/>
    <w:rsid w:val="00F952BC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3F51"/>
  <w15:chartTrackingRefBased/>
  <w15:docId w15:val="{2C22CE64-056A-4600-8886-F51D08E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0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30</cp:revision>
  <dcterms:created xsi:type="dcterms:W3CDTF">2022-04-18T12:34:00Z</dcterms:created>
  <dcterms:modified xsi:type="dcterms:W3CDTF">2022-04-20T09:49:00Z</dcterms:modified>
</cp:coreProperties>
</file>