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E290" w14:textId="02475FFE" w:rsidR="00A85B83" w:rsidRPr="00F81818" w:rsidRDefault="006B2949" w:rsidP="00A85B83">
      <w:pPr>
        <w:pStyle w:val="a3"/>
        <w:shd w:val="clear" w:color="auto" w:fill="FFFFFF"/>
        <w:spacing w:before="300" w:beforeAutospacing="0" w:after="0" w:afterAutospacing="0" w:line="390" w:lineRule="atLeast"/>
        <w:jc w:val="center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F81818">
        <w:rPr>
          <w:b/>
          <w:bCs/>
          <w:color w:val="231F20"/>
          <w:spacing w:val="12"/>
          <w:sz w:val="28"/>
          <w:szCs w:val="28"/>
        </w:rPr>
        <w:t>Участники и</w:t>
      </w:r>
      <w:r w:rsidR="00587163" w:rsidRPr="00F81818">
        <w:rPr>
          <w:b/>
          <w:bCs/>
          <w:color w:val="231F20"/>
          <w:spacing w:val="12"/>
          <w:sz w:val="28"/>
          <w:szCs w:val="28"/>
        </w:rPr>
        <w:t xml:space="preserve"> порядок отбора</w:t>
      </w:r>
    </w:p>
    <w:p w14:paraId="48065D25" w14:textId="7A472F70" w:rsidR="00176F7D" w:rsidRPr="00F81818" w:rsidRDefault="006B2949" w:rsidP="00407BF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pacing w:val="12"/>
          <w:sz w:val="28"/>
          <w:szCs w:val="28"/>
        </w:rPr>
      </w:pPr>
      <w:r w:rsidRPr="00F81818">
        <w:rPr>
          <w:color w:val="231F20"/>
          <w:spacing w:val="12"/>
          <w:sz w:val="28"/>
          <w:szCs w:val="28"/>
        </w:rPr>
        <w:t xml:space="preserve"> </w:t>
      </w:r>
      <w:r w:rsidR="00176F7D" w:rsidRPr="00F81818">
        <w:rPr>
          <w:color w:val="231F20"/>
          <w:spacing w:val="12"/>
          <w:sz w:val="28"/>
          <w:szCs w:val="28"/>
        </w:rPr>
        <w:t xml:space="preserve">К участию в конкурсном отборе приглашаются учащиеся </w:t>
      </w:r>
      <w:r w:rsidR="00CA3325" w:rsidRPr="00F81818">
        <w:rPr>
          <w:color w:val="231F20"/>
          <w:spacing w:val="12"/>
          <w:sz w:val="28"/>
          <w:szCs w:val="28"/>
        </w:rPr>
        <w:t>6-8</w:t>
      </w:r>
      <w:r w:rsidR="00176F7D" w:rsidRPr="00F81818">
        <w:rPr>
          <w:color w:val="231F20"/>
          <w:spacing w:val="12"/>
          <w:sz w:val="28"/>
          <w:szCs w:val="28"/>
        </w:rPr>
        <w:t xml:space="preserve"> классов образовательных организаций </w:t>
      </w:r>
      <w:r w:rsidR="00CA3325" w:rsidRPr="00F81818">
        <w:rPr>
          <w:color w:val="231F20"/>
          <w:spacing w:val="12"/>
          <w:sz w:val="28"/>
          <w:szCs w:val="28"/>
        </w:rPr>
        <w:t>Рязани и Рязанской области</w:t>
      </w:r>
      <w:r w:rsidR="00176F7D" w:rsidRPr="00F81818">
        <w:rPr>
          <w:color w:val="231F20"/>
          <w:spacing w:val="12"/>
          <w:sz w:val="28"/>
          <w:szCs w:val="28"/>
        </w:rPr>
        <w:t>, реализующих программы общего и дополнительного образования.</w:t>
      </w:r>
    </w:p>
    <w:p w14:paraId="373033E7" w14:textId="0E59C170" w:rsidR="00176F7D" w:rsidRPr="00F81818" w:rsidRDefault="00176F7D" w:rsidP="00407BF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pacing w:val="12"/>
          <w:sz w:val="28"/>
          <w:szCs w:val="28"/>
        </w:rPr>
      </w:pPr>
      <w:r w:rsidRPr="00F81818">
        <w:rPr>
          <w:color w:val="231F20"/>
          <w:spacing w:val="12"/>
          <w:sz w:val="28"/>
          <w:szCs w:val="28"/>
        </w:rPr>
        <w:t>Отбор участников осуществляется в два тура.</w:t>
      </w:r>
      <w:r w:rsidRPr="00F81818">
        <w:rPr>
          <w:color w:val="231F20"/>
          <w:spacing w:val="12"/>
          <w:sz w:val="28"/>
          <w:szCs w:val="28"/>
        </w:rPr>
        <w:br/>
      </w:r>
      <w:r w:rsidRPr="00F81818">
        <w:rPr>
          <w:b/>
          <w:bCs/>
          <w:color w:val="231F20"/>
          <w:spacing w:val="12"/>
          <w:sz w:val="28"/>
          <w:szCs w:val="28"/>
        </w:rPr>
        <w:t>Первый тур</w:t>
      </w:r>
      <w:r w:rsidRPr="00F81818">
        <w:rPr>
          <w:color w:val="231F20"/>
          <w:spacing w:val="12"/>
          <w:sz w:val="28"/>
          <w:szCs w:val="28"/>
        </w:rPr>
        <w:t xml:space="preserve"> – дистанционный учебно-отборочный курс.</w:t>
      </w:r>
      <w:r w:rsidRPr="00F81818">
        <w:rPr>
          <w:color w:val="231F20"/>
          <w:spacing w:val="12"/>
          <w:sz w:val="28"/>
          <w:szCs w:val="28"/>
        </w:rPr>
        <w:br/>
      </w:r>
      <w:r w:rsidRPr="00F81818">
        <w:rPr>
          <w:b/>
          <w:bCs/>
          <w:color w:val="231F20"/>
          <w:spacing w:val="12"/>
          <w:sz w:val="28"/>
          <w:szCs w:val="28"/>
        </w:rPr>
        <w:t>Второй тур</w:t>
      </w:r>
      <w:r w:rsidRPr="00F81818">
        <w:rPr>
          <w:color w:val="231F20"/>
          <w:spacing w:val="12"/>
          <w:sz w:val="28"/>
          <w:szCs w:val="28"/>
        </w:rPr>
        <w:t xml:space="preserve"> – </w:t>
      </w:r>
      <w:r w:rsidR="00161BD7" w:rsidRPr="00F81818">
        <w:rPr>
          <w:color w:val="231F20"/>
          <w:spacing w:val="12"/>
          <w:sz w:val="28"/>
          <w:szCs w:val="28"/>
        </w:rPr>
        <w:t>тестирование</w:t>
      </w:r>
      <w:r w:rsidRPr="00F81818">
        <w:rPr>
          <w:color w:val="231F20"/>
          <w:spacing w:val="12"/>
          <w:sz w:val="28"/>
          <w:szCs w:val="28"/>
        </w:rPr>
        <w:t>.</w:t>
      </w:r>
    </w:p>
    <w:p w14:paraId="4F43E821" w14:textId="23F2778B" w:rsidR="00176F7D" w:rsidRPr="00F81818" w:rsidRDefault="00176F7D" w:rsidP="00407BF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pacing w:val="12"/>
          <w:sz w:val="28"/>
          <w:szCs w:val="28"/>
        </w:rPr>
      </w:pPr>
      <w:r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 </w:t>
      </w:r>
      <w:r w:rsidR="001679E0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</w:t>
      </w:r>
      <w:r w:rsidR="000E0D15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</w:t>
      </w:r>
      <w:r w:rsidR="001255EA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апре</w:t>
      </w:r>
      <w:r w:rsidR="001679E0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ля</w:t>
      </w:r>
      <w:r w:rsidR="001255EA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</w:t>
      </w:r>
      <w:r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 </w:t>
      </w:r>
      <w:r w:rsidR="001679E0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</w:t>
      </w:r>
      <w:r w:rsidR="000E0D15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8</w:t>
      </w:r>
      <w:r w:rsidR="001679E0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</w:t>
      </w:r>
      <w:r w:rsidR="001255EA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апреля</w:t>
      </w:r>
      <w:r w:rsidRPr="00F81818">
        <w:rPr>
          <w:color w:val="231F20"/>
          <w:spacing w:val="12"/>
          <w:sz w:val="28"/>
          <w:szCs w:val="28"/>
        </w:rPr>
        <w:t> для зарегистрировавшихся школьников будет организован дистанционный учебно-отборочный курс. </w:t>
      </w:r>
    </w:p>
    <w:p w14:paraId="7B2D1134" w14:textId="3F0D6E5F" w:rsidR="00176F7D" w:rsidRPr="00F81818" w:rsidRDefault="00176F7D" w:rsidP="00407BF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pacing w:val="12"/>
          <w:sz w:val="28"/>
          <w:szCs w:val="28"/>
        </w:rPr>
      </w:pPr>
      <w:r w:rsidRPr="00F81818">
        <w:rPr>
          <w:color w:val="231F20"/>
          <w:spacing w:val="12"/>
          <w:sz w:val="28"/>
          <w:szCs w:val="28"/>
        </w:rPr>
        <w:t xml:space="preserve">В рамках дистанционного учебно-отборочного курса оценивается успешность освоения учебного материала, а также результат, показанный на обязательном дистанционном тестировании. Дистанционное тестирование с целью отбора на </w:t>
      </w:r>
      <w:r w:rsidR="001B036D" w:rsidRPr="00F81818">
        <w:rPr>
          <w:color w:val="231F20"/>
          <w:spacing w:val="12"/>
          <w:sz w:val="28"/>
          <w:szCs w:val="28"/>
        </w:rPr>
        <w:t xml:space="preserve">программу </w:t>
      </w:r>
      <w:r w:rsidR="00AD3629" w:rsidRPr="00F81818">
        <w:rPr>
          <w:color w:val="231F20"/>
          <w:spacing w:val="12"/>
          <w:sz w:val="28"/>
          <w:szCs w:val="28"/>
        </w:rPr>
        <w:t>профильн</w:t>
      </w:r>
      <w:r w:rsidR="001B036D" w:rsidRPr="00F81818">
        <w:rPr>
          <w:color w:val="231F20"/>
          <w:spacing w:val="12"/>
          <w:sz w:val="28"/>
          <w:szCs w:val="28"/>
        </w:rPr>
        <w:t>ой</w:t>
      </w:r>
      <w:r w:rsidR="00AD3629" w:rsidRPr="00F81818">
        <w:rPr>
          <w:color w:val="231F20"/>
          <w:spacing w:val="12"/>
          <w:sz w:val="28"/>
          <w:szCs w:val="28"/>
        </w:rPr>
        <w:t xml:space="preserve"> интенсивн</w:t>
      </w:r>
      <w:r w:rsidR="001B036D" w:rsidRPr="00F81818">
        <w:rPr>
          <w:color w:val="231F20"/>
          <w:spacing w:val="12"/>
          <w:sz w:val="28"/>
          <w:szCs w:val="28"/>
        </w:rPr>
        <w:t>ой</w:t>
      </w:r>
      <w:r w:rsidR="001B2759" w:rsidRPr="00F81818">
        <w:rPr>
          <w:color w:val="231F20"/>
          <w:spacing w:val="12"/>
          <w:sz w:val="28"/>
          <w:szCs w:val="28"/>
        </w:rPr>
        <w:t xml:space="preserve"> смен</w:t>
      </w:r>
      <w:r w:rsidR="001B036D" w:rsidRPr="00F81818">
        <w:rPr>
          <w:color w:val="231F20"/>
          <w:spacing w:val="12"/>
          <w:sz w:val="28"/>
          <w:szCs w:val="28"/>
        </w:rPr>
        <w:t>ы «Юный исследователь: ботаника, зоология, экология»</w:t>
      </w:r>
      <w:r w:rsidRPr="00F81818">
        <w:rPr>
          <w:color w:val="231F20"/>
          <w:spacing w:val="12"/>
          <w:sz w:val="28"/>
          <w:szCs w:val="28"/>
        </w:rPr>
        <w:t xml:space="preserve"> будет проведено </w:t>
      </w:r>
      <w:r w:rsidR="001B2759" w:rsidRPr="00F81818">
        <w:rPr>
          <w:b/>
          <w:bCs/>
          <w:color w:val="231F20"/>
          <w:spacing w:val="12"/>
          <w:sz w:val="28"/>
          <w:szCs w:val="28"/>
        </w:rPr>
        <w:t>2</w:t>
      </w:r>
      <w:r w:rsidR="00D922EF" w:rsidRPr="00F81818">
        <w:rPr>
          <w:b/>
          <w:bCs/>
          <w:color w:val="231F20"/>
          <w:spacing w:val="12"/>
          <w:sz w:val="28"/>
          <w:szCs w:val="28"/>
        </w:rPr>
        <w:t>9</w:t>
      </w:r>
      <w:r w:rsidR="001B2759" w:rsidRPr="00F81818">
        <w:rPr>
          <w:color w:val="231F20"/>
          <w:spacing w:val="12"/>
          <w:sz w:val="28"/>
          <w:szCs w:val="28"/>
        </w:rPr>
        <w:t xml:space="preserve"> </w:t>
      </w:r>
      <w:r w:rsidR="00CF3046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апреля</w:t>
      </w:r>
      <w:r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202</w:t>
      </w:r>
      <w:r w:rsidR="00CF3046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</w:t>
      </w:r>
      <w:r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года</w:t>
      </w:r>
      <w:r w:rsidRPr="00F81818">
        <w:rPr>
          <w:color w:val="231F20"/>
          <w:spacing w:val="12"/>
          <w:sz w:val="28"/>
          <w:szCs w:val="28"/>
        </w:rPr>
        <w:t>.</w:t>
      </w:r>
    </w:p>
    <w:p w14:paraId="0AF9E238" w14:textId="5B4A6FE7" w:rsidR="00176F7D" w:rsidRPr="00F81818" w:rsidRDefault="00176F7D" w:rsidP="00407BF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31F20"/>
          <w:spacing w:val="12"/>
          <w:sz w:val="28"/>
          <w:szCs w:val="28"/>
        </w:rPr>
      </w:pPr>
      <w:r w:rsidRPr="00F81818">
        <w:rPr>
          <w:color w:val="231F20"/>
          <w:spacing w:val="12"/>
          <w:sz w:val="28"/>
          <w:szCs w:val="28"/>
        </w:rPr>
        <w:t>По итогам дистанционного учебно-отборочного курса и обязательного дистанционного тестирования будут определены участники.</w:t>
      </w:r>
    </w:p>
    <w:p w14:paraId="1DE4C2C1" w14:textId="7E9C86C9" w:rsidR="00176F7D" w:rsidRPr="00F81818" w:rsidRDefault="00176F7D" w:rsidP="00407BFD">
      <w:pPr>
        <w:pStyle w:val="a3"/>
        <w:shd w:val="clear" w:color="auto" w:fill="FFFFFF"/>
        <w:spacing w:before="300" w:beforeAutospacing="0" w:after="0" w:afterAutospacing="0" w:line="390" w:lineRule="atLeast"/>
        <w:textAlignment w:val="baseline"/>
        <w:rPr>
          <w:color w:val="231F20"/>
          <w:spacing w:val="12"/>
          <w:sz w:val="28"/>
          <w:szCs w:val="28"/>
        </w:rPr>
      </w:pPr>
      <w:r w:rsidRPr="00F81818">
        <w:rPr>
          <w:color w:val="231F20"/>
          <w:spacing w:val="12"/>
          <w:sz w:val="28"/>
          <w:szCs w:val="28"/>
        </w:rPr>
        <w:t xml:space="preserve"> Список участников образовательной программы будет опубликован на </w:t>
      </w:r>
      <w:r w:rsidR="00BC0AA5" w:rsidRPr="00F81818">
        <w:rPr>
          <w:color w:val="231F20"/>
          <w:spacing w:val="12"/>
          <w:sz w:val="28"/>
          <w:szCs w:val="28"/>
        </w:rPr>
        <w:t>сайте не</w:t>
      </w:r>
      <w:r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позднее 1</w:t>
      </w:r>
      <w:r w:rsidR="001B036D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6</w:t>
      </w:r>
      <w:r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</w:t>
      </w:r>
      <w:r w:rsidR="001B036D" w:rsidRPr="00F8181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мая 2022 года</w:t>
      </w:r>
      <w:r w:rsidRPr="00F81818">
        <w:rPr>
          <w:color w:val="231F20"/>
          <w:spacing w:val="12"/>
          <w:sz w:val="28"/>
          <w:szCs w:val="28"/>
        </w:rPr>
        <w:t>.</w:t>
      </w:r>
    </w:p>
    <w:p w14:paraId="33E7035E" w14:textId="77777777" w:rsidR="00664ECE" w:rsidRDefault="00664ECE"/>
    <w:sectPr w:rsidR="0066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83"/>
    <w:rsid w:val="000301F3"/>
    <w:rsid w:val="000E0D15"/>
    <w:rsid w:val="001255EA"/>
    <w:rsid w:val="00161BD7"/>
    <w:rsid w:val="001679E0"/>
    <w:rsid w:val="00176F7D"/>
    <w:rsid w:val="001B036D"/>
    <w:rsid w:val="001B2759"/>
    <w:rsid w:val="00407BFD"/>
    <w:rsid w:val="00587163"/>
    <w:rsid w:val="0063105E"/>
    <w:rsid w:val="00664ECE"/>
    <w:rsid w:val="006B2949"/>
    <w:rsid w:val="00787B83"/>
    <w:rsid w:val="007B793F"/>
    <w:rsid w:val="00A6747D"/>
    <w:rsid w:val="00A85B83"/>
    <w:rsid w:val="00AD3629"/>
    <w:rsid w:val="00BC0AA5"/>
    <w:rsid w:val="00CA3325"/>
    <w:rsid w:val="00CF3046"/>
    <w:rsid w:val="00D922EF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F43F"/>
  <w15:chartTrackingRefBased/>
  <w15:docId w15:val="{DA4DB1C3-1BB9-4E9B-9F30-83CBA9D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22</cp:revision>
  <dcterms:created xsi:type="dcterms:W3CDTF">2022-03-22T08:20:00Z</dcterms:created>
  <dcterms:modified xsi:type="dcterms:W3CDTF">2022-03-22T12:16:00Z</dcterms:modified>
</cp:coreProperties>
</file>